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Департамент образования Администрации города Екатеринбурга</w:t>
        <w:br/>
        <w:t>Муниципальное бюджетное дошкольное образовательное учреждение</w:t>
        <w:br/>
        <w:t>детский сад № 527</w:t>
        <w:br/>
        <w:t>(МБДОУ детский сад № 527)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пер. Утренний, д. 6, Екатеринбург, Свердловская область, 620025</w:t>
        <w:br/>
        <w:t>Тел./факс (343) 226-89-10,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fldChar w:fldCharType="begin"/>
      </w:r>
      <w:r>
        <w:rPr/>
        <w:instrText> HYPERLINK "https://527.tvoysadik.ru/"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https://527.tvoysadik.ru,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е</w:t>
      </w:r>
      <w:r>
        <w:rPr>
          <w:color w:val="000000"/>
          <w:spacing w:val="0"/>
          <w:w w:val="100"/>
          <w:position w:val="0"/>
        </w:rPr>
        <w:t>-mail:</w:t>
      </w:r>
      <w:r>
        <w:fldChar w:fldCharType="begin"/>
      </w:r>
      <w:r>
        <w:rPr/>
        <w:instrText> HYPERLINK "mailto:mdou527@eduekb.ru"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mdou527@eduekb.ru,</w:t>
      </w:r>
      <w:r>
        <w:fldChar w:fldCharType="end"/>
      </w:r>
      <w:r>
        <w:rPr>
          <w:color w:val="000000"/>
          <w:spacing w:val="0"/>
          <w:w w:val="100"/>
          <w:position w:val="0"/>
        </w:rPr>
        <w:br/>
      </w:r>
      <w:r>
        <w:rPr>
          <w:color w:val="000000"/>
          <w:spacing w:val="0"/>
          <w:w w:val="100"/>
          <w:position w:val="0"/>
        </w:rPr>
        <w:t>ОКПО 95003774, ОГРН 1069672044640, ИНН/КПП 6672207536/668501001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3440" w:right="0" w:firstLine="1600"/>
        <w:jc w:val="left"/>
      </w:pPr>
      <w:r>
        <w:rPr>
          <w:b/>
          <w:bCs/>
          <w:color w:val="000000"/>
          <w:spacing w:val="0"/>
          <w:w w:val="100"/>
          <w:position w:val="0"/>
        </w:rPr>
        <w:t>Дорожная карта работы в городской пилотной площадке «Духовно-нравственное воспитание детей дошкольного возраста» на 2024-2025 учебный год</w:t>
      </w:r>
    </w:p>
    <w:tbl>
      <w:tblPr>
        <w:tblOverlap w:val="never"/>
        <w:jc w:val="center"/>
        <w:tblLayout w:type="fixed"/>
      </w:tblPr>
      <w:tblGrid>
        <w:gridCol w:w="586"/>
        <w:gridCol w:w="11189"/>
        <w:gridCol w:w="2472"/>
        <w:gridCol w:w="1906"/>
      </w:tblGrid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проведения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Ответственный</w:t>
            </w:r>
          </w:p>
        </w:tc>
      </w:tr>
      <w:tr>
        <w:trPr>
          <w:trHeight w:val="370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Нормативно-правовое и организационное обеспечение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Издание приказа о создании рабочей группы по реализации задач пилотной площадки «Духовно-нравственное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до 01 октября 2024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Заведующий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Разработка плана работы по реализации основных мероприятий пилотной площадки «Духовно-нравственное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до 01 октября 2024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Рабочая группа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Формирование отчета (аналитической справки) о результатах деятельности работы в пилотной площадке «Духовно</w:t>
              <w:softHyphen/>
              <w:t>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до 10 июня 2025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Заведующий, рабочая группа</w:t>
            </w:r>
          </w:p>
        </w:tc>
      </w:tr>
      <w:tr>
        <w:trPr>
          <w:trHeight w:val="346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3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Кадровое обеспечение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Разработка плана-графика повышения квалификации для педагогических работников, участников пилотной площадки «Духовно-нравственное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октябрь 2024 - август 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Заведующий, рабочая группа</w:t>
            </w:r>
          </w:p>
        </w:tc>
      </w:tr>
      <w:tr>
        <w:trPr>
          <w:trHeight w:val="346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5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Материально-техническое обеспечение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Создание материально-технических условий для реализации проекта «Духовно-нравственное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октябрь 2024 - август 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Заведующий, рабочая группа</w:t>
            </w:r>
          </w:p>
        </w:tc>
      </w:tr>
      <w:tr>
        <w:trPr>
          <w:trHeight w:val="317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0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Информационное обеспечение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Информирование педагогического сообщества о ходе работы в пилотной площадке «Духовно-нравственное воспитание детей дошкольного возраста» Участие в презентации результатов работы на итоговой городской конференции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октябрь 2024 - август 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Заведующий, рабочая группа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Информирование родительской общественности о ходе работы в пилотной площадке «Духовно-нравственное воспитание детей дошкольного возраста»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октябрь 2024 - август 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Рабочая группа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Презентация результатов деятельности на официальном сайте ДОО в сети Интернет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октябрь 2024 - август 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Рабочая группа</w:t>
            </w:r>
          </w:p>
        </w:tc>
      </w:tr>
    </w:tbl>
    <w:sectPr>
      <w:footnotePr>
        <w:pos w:val="pageBottom"/>
        <w:numFmt w:val="decimal"/>
        <w:numRestart w:val="continuous"/>
      </w:footnotePr>
      <w:pgSz w:w="16840" w:h="11900" w:orient="landscape"/>
      <w:pgMar w:top="557" w:right="387" w:bottom="557" w:left="301" w:header="129" w:footer="129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4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